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41C1" w:rsidRDefault="004D29AA">
      <w:r>
        <w:rPr>
          <w:noProof/>
        </w:rPr>
        <w:drawing>
          <wp:anchor distT="0" distB="0" distL="114300" distR="114300" simplePos="0" relativeHeight="251659264" behindDoc="0" locked="0" layoutInCell="1" allowOverlap="1">
            <wp:simplePos x="0" y="0"/>
            <wp:positionH relativeFrom="column">
              <wp:posOffset>2712720</wp:posOffset>
            </wp:positionH>
            <wp:positionV relativeFrom="paragraph">
              <wp:posOffset>-114300</wp:posOffset>
            </wp:positionV>
            <wp:extent cx="2004775" cy="2743200"/>
            <wp:effectExtent l="0" t="0" r="0" b="0"/>
            <wp:wrapNone/>
            <wp:docPr id="2" name="Picture 2" descr="Image 2: Photograph of back panel Shirakiku Curvee Puffs Corn Puff Snack, 2.4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2: Photograph of back panel Shirakiku Curvee Puffs Corn Puff Snack, 2.46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04775" cy="2743200"/>
                    </a:xfrm>
                    <a:prstGeom prst="rect">
                      <a:avLst/>
                    </a:prstGeom>
                    <a:noFill/>
                    <a:ln>
                      <a:noFill/>
                    </a:ln>
                  </pic:spPr>
                </pic:pic>
              </a:graphicData>
            </a:graphic>
          </wp:anchor>
        </w:drawing>
      </w:r>
      <w:r>
        <w:rPr>
          <w:noProof/>
        </w:rPr>
        <w:drawing>
          <wp:anchor distT="0" distB="0" distL="114300" distR="114300" simplePos="0" relativeHeight="251658240" behindDoc="0" locked="0" layoutInCell="1" allowOverlap="1" wp14:anchorId="59ACABF2">
            <wp:simplePos x="0" y="0"/>
            <wp:positionH relativeFrom="column">
              <wp:posOffset>213360</wp:posOffset>
            </wp:positionH>
            <wp:positionV relativeFrom="paragraph">
              <wp:posOffset>-114300</wp:posOffset>
            </wp:positionV>
            <wp:extent cx="1937717" cy="2743200"/>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37717" cy="2743200"/>
                    </a:xfrm>
                    <a:prstGeom prst="rect">
                      <a:avLst/>
                    </a:prstGeom>
                    <a:noFill/>
                  </pic:spPr>
                </pic:pic>
              </a:graphicData>
            </a:graphic>
          </wp:anchor>
        </w:drawing>
      </w:r>
    </w:p>
    <w:p w:rsidR="004D29AA" w:rsidRDefault="004D29AA"/>
    <w:p w:rsidR="004D29AA" w:rsidRDefault="004D29AA"/>
    <w:p w:rsidR="004D29AA" w:rsidRDefault="004D29AA"/>
    <w:p w:rsidR="004D29AA" w:rsidRDefault="004D29AA"/>
    <w:p w:rsidR="004D29AA" w:rsidRDefault="004D29AA"/>
    <w:p w:rsidR="004D29AA" w:rsidRDefault="004D29AA"/>
    <w:p w:rsidR="004D29AA" w:rsidRDefault="004D29AA"/>
    <w:p w:rsidR="004D29AA" w:rsidRDefault="004D29AA"/>
    <w:p w:rsidR="004D29AA" w:rsidRDefault="004D29AA"/>
    <w:p w:rsidR="004D29AA" w:rsidRPr="004D29AA" w:rsidRDefault="004D29AA" w:rsidP="004D29AA">
      <w:pPr>
        <w:pStyle w:val="Title"/>
        <w:jc w:val="center"/>
        <w:rPr>
          <w:rFonts w:eastAsia="Times New Roman"/>
          <w:b/>
          <w:sz w:val="48"/>
        </w:rPr>
      </w:pPr>
      <w:proofErr w:type="spellStart"/>
      <w:r w:rsidRPr="004D29AA">
        <w:rPr>
          <w:rFonts w:eastAsia="Times New Roman"/>
          <w:sz w:val="48"/>
        </w:rPr>
        <w:t>Wismettac</w:t>
      </w:r>
      <w:proofErr w:type="spellEnd"/>
      <w:r w:rsidRPr="004D29AA">
        <w:rPr>
          <w:rFonts w:eastAsia="Times New Roman"/>
          <w:sz w:val="48"/>
        </w:rPr>
        <w:t xml:space="preserve"> Asian Foods Issues Allergy Alert on Undeclared Milk in </w:t>
      </w:r>
      <w:proofErr w:type="spellStart"/>
      <w:r w:rsidRPr="004D29AA">
        <w:rPr>
          <w:rFonts w:eastAsia="Times New Roman"/>
          <w:b/>
          <w:sz w:val="48"/>
        </w:rPr>
        <w:t>Curvee</w:t>
      </w:r>
      <w:proofErr w:type="spellEnd"/>
      <w:r w:rsidRPr="004D29AA">
        <w:rPr>
          <w:rFonts w:eastAsia="Times New Roman"/>
          <w:b/>
          <w:sz w:val="48"/>
        </w:rPr>
        <w:t xml:space="preserve"> Puffs Corn Puff Snack Curry Flavor</w:t>
      </w:r>
    </w:p>
    <w:p w:rsidR="004D29AA" w:rsidRDefault="004D29AA"/>
    <w:p w:rsidR="004D29AA" w:rsidRPr="004D29AA" w:rsidRDefault="004D29AA" w:rsidP="004D29AA">
      <w:pPr>
        <w:numPr>
          <w:ilvl w:val="0"/>
          <w:numId w:val="1"/>
        </w:numPr>
        <w:shd w:val="clear" w:color="auto" w:fill="FFFFFF"/>
        <w:spacing w:after="0" w:line="240" w:lineRule="auto"/>
        <w:ind w:left="0"/>
        <w:rPr>
          <w:rFonts w:ascii="Arial" w:eastAsia="Times New Roman" w:hAnsi="Arial" w:cs="Arial"/>
          <w:color w:val="B8312F"/>
          <w:sz w:val="23"/>
          <w:szCs w:val="23"/>
        </w:rPr>
      </w:pPr>
      <w:r w:rsidRPr="004D29AA">
        <w:rPr>
          <w:rFonts w:ascii="Arial" w:eastAsia="Times New Roman" w:hAnsi="Arial" w:cs="Arial"/>
          <w:color w:val="B8312F"/>
          <w:sz w:val="23"/>
          <w:szCs w:val="23"/>
        </w:rPr>
        <w:t xml:space="preserve">This is for your </w:t>
      </w:r>
      <w:proofErr w:type="gramStart"/>
      <w:r w:rsidRPr="004D29AA">
        <w:rPr>
          <w:rFonts w:ascii="Arial" w:eastAsia="Times New Roman" w:hAnsi="Arial" w:cs="Arial"/>
          <w:color w:val="B8312F"/>
          <w:sz w:val="23"/>
          <w:szCs w:val="23"/>
        </w:rPr>
        <w:t>information,</w:t>
      </w:r>
      <w:proofErr w:type="gramEnd"/>
      <w:r w:rsidRPr="004D29AA">
        <w:rPr>
          <w:rFonts w:ascii="Arial" w:eastAsia="Times New Roman" w:hAnsi="Arial" w:cs="Arial"/>
          <w:color w:val="B8312F"/>
          <w:sz w:val="23"/>
          <w:szCs w:val="23"/>
        </w:rPr>
        <w:t xml:space="preserve"> this product may have come in through local donations or Fresh alliance.</w:t>
      </w:r>
    </w:p>
    <w:p w:rsidR="004D29AA" w:rsidRPr="004D29AA" w:rsidRDefault="004D29AA" w:rsidP="004D29AA">
      <w:pPr>
        <w:numPr>
          <w:ilvl w:val="0"/>
          <w:numId w:val="1"/>
        </w:numPr>
        <w:shd w:val="clear" w:color="auto" w:fill="FFFFFF"/>
        <w:spacing w:after="0" w:line="240" w:lineRule="auto"/>
        <w:ind w:left="0"/>
        <w:rPr>
          <w:rFonts w:ascii="Arial" w:eastAsia="Times New Roman" w:hAnsi="Arial" w:cs="Arial"/>
          <w:color w:val="595959"/>
          <w:sz w:val="23"/>
          <w:szCs w:val="23"/>
        </w:rPr>
      </w:pPr>
      <w:r w:rsidRPr="004D29AA">
        <w:rPr>
          <w:rFonts w:ascii="Arial" w:eastAsia="Times New Roman" w:hAnsi="Arial" w:cs="Arial"/>
          <w:color w:val="595959"/>
          <w:sz w:val="23"/>
          <w:szCs w:val="23"/>
        </w:rPr>
        <w:t>This product was distributed in Oregon and Washington.</w:t>
      </w:r>
    </w:p>
    <w:p w:rsidR="004D29AA" w:rsidRPr="004D29AA" w:rsidRDefault="004D29AA" w:rsidP="004D29AA">
      <w:pPr>
        <w:numPr>
          <w:ilvl w:val="0"/>
          <w:numId w:val="1"/>
        </w:numPr>
        <w:shd w:val="clear" w:color="auto" w:fill="FFFFFF"/>
        <w:spacing w:after="0" w:line="240" w:lineRule="auto"/>
        <w:ind w:left="0"/>
        <w:rPr>
          <w:rFonts w:ascii="Arial" w:eastAsia="Times New Roman" w:hAnsi="Arial" w:cs="Arial"/>
          <w:color w:val="595959"/>
          <w:sz w:val="23"/>
          <w:szCs w:val="23"/>
        </w:rPr>
      </w:pPr>
      <w:r w:rsidRPr="004D29AA">
        <w:rPr>
          <w:rFonts w:ascii="Arial" w:eastAsia="Times New Roman" w:hAnsi="Arial" w:cs="Arial"/>
          <w:color w:val="595959"/>
          <w:sz w:val="23"/>
          <w:szCs w:val="23"/>
        </w:rPr>
        <w:t xml:space="preserve">Direct link to recall: </w:t>
      </w:r>
      <w:hyperlink r:id="rId7" w:history="1">
        <w:r w:rsidRPr="004D29AA">
          <w:rPr>
            <w:rFonts w:ascii="Arial" w:eastAsia="Times New Roman" w:hAnsi="Arial" w:cs="Arial"/>
            <w:color w:val="0000FF"/>
            <w:sz w:val="23"/>
            <w:szCs w:val="23"/>
            <w:u w:val="single"/>
          </w:rPr>
          <w:t>https://www.fda.gov/safety/recalls-market-withdrawals-safety-alerts/wismettac-asian-foods-issues-allergy-alert-undeclared-milk-curvee-puffs-corn-puff-snack-curry-flavor</w:t>
        </w:r>
      </w:hyperlink>
    </w:p>
    <w:p w:rsidR="004D29AA" w:rsidRDefault="004D29AA" w:rsidP="004D29AA">
      <w:pPr>
        <w:rPr>
          <w:b/>
          <w:bCs/>
        </w:rPr>
      </w:pPr>
      <w:bookmarkStart w:id="0" w:name="_GoBack"/>
      <w:bookmarkEnd w:id="0"/>
    </w:p>
    <w:p w:rsidR="004D29AA" w:rsidRPr="004D29AA" w:rsidRDefault="004D29AA" w:rsidP="004D29AA">
      <w:pPr>
        <w:rPr>
          <w:b/>
          <w:bCs/>
        </w:rPr>
      </w:pPr>
      <w:r w:rsidRPr="004D29AA">
        <w:rPr>
          <w:b/>
          <w:bCs/>
        </w:rPr>
        <w:t>Company Announcement</w:t>
      </w:r>
    </w:p>
    <w:p w:rsidR="004D29AA" w:rsidRPr="004D29AA" w:rsidRDefault="004D29AA" w:rsidP="004D29AA">
      <w:proofErr w:type="spellStart"/>
      <w:r w:rsidRPr="004D29AA">
        <w:t>Wismettac</w:t>
      </w:r>
      <w:proofErr w:type="spellEnd"/>
      <w:r w:rsidRPr="004D29AA">
        <w:t xml:space="preserve"> Asian Foods, Inc., Santa Fe Springs, CA is recalling 2.46 oz packages of </w:t>
      </w:r>
      <w:proofErr w:type="spellStart"/>
      <w:r w:rsidRPr="004D29AA">
        <w:t>Shirakiku</w:t>
      </w:r>
      <w:proofErr w:type="spellEnd"/>
      <w:r w:rsidRPr="004D29AA">
        <w:t xml:space="preserve"> brand </w:t>
      </w:r>
      <w:proofErr w:type="spellStart"/>
      <w:r w:rsidRPr="004D29AA">
        <w:t>Curvee</w:t>
      </w:r>
      <w:proofErr w:type="spellEnd"/>
      <w:r w:rsidRPr="004D29AA">
        <w:t xml:space="preserve"> Puffs Corn Puff Snack Curry Flavor. The product contains the undeclared milk. People who have an allergy or severe sensitivity to milk run the risk of serious or life-threatening allergic reaction if they consume those products.</w:t>
      </w:r>
    </w:p>
    <w:p w:rsidR="004D29AA" w:rsidRPr="004D29AA" w:rsidRDefault="004D29AA" w:rsidP="004D29AA">
      <w:r w:rsidRPr="004D29AA">
        <w:t>The product was distributed nationwide in AK, AL, AR, AZ, CA, CO, CT, FL, GA, HI, IA, IL, IN, KS, KY, LA, MA, MD, MI, MO, MS, NC, NE, NJ, NV, NY, OH, OK, OR, PA, RI, SC, TN, TX, UT, VA, WA, WI through retail stores, restaurants, online business. The product was also exported to Mexico.</w:t>
      </w:r>
    </w:p>
    <w:p w:rsidR="004D29AA" w:rsidRPr="004D29AA" w:rsidRDefault="004D29AA" w:rsidP="004D29AA">
      <w:pPr>
        <w:rPr>
          <w:b/>
          <w:color w:val="FF0000"/>
        </w:rPr>
      </w:pPr>
      <w:r w:rsidRPr="004D29AA">
        <w:rPr>
          <w:b/>
          <w:color w:val="FF0000"/>
        </w:rPr>
        <w:t xml:space="preserve">The product is packaged in a 2.46 oz flexible bag. The UPC for the product is 07441078512, located on the </w:t>
      </w:r>
      <w:proofErr w:type="gramStart"/>
      <w:r w:rsidRPr="004D29AA">
        <w:rPr>
          <w:b/>
          <w:color w:val="FF0000"/>
        </w:rPr>
        <w:t>back right</w:t>
      </w:r>
      <w:proofErr w:type="gramEnd"/>
      <w:r w:rsidRPr="004D29AA">
        <w:rPr>
          <w:b/>
          <w:color w:val="FF0000"/>
        </w:rPr>
        <w:t xml:space="preserve"> side of the product package. This issue affected all lot codes or date codes.</w:t>
      </w:r>
    </w:p>
    <w:p w:rsidR="004D29AA" w:rsidRPr="004D29AA" w:rsidRDefault="004D29AA" w:rsidP="004D29AA">
      <w:r w:rsidRPr="004D29AA">
        <w:t>No illnesses have been reported to date in connection with this issue.</w:t>
      </w:r>
    </w:p>
    <w:p w:rsidR="004D29AA" w:rsidRPr="004D29AA" w:rsidRDefault="004D29AA" w:rsidP="004D29AA">
      <w:r w:rsidRPr="004D29AA">
        <w:t>The recall was initiated after discovering that the product contained an undeclared allergen (milk). The last distribution of the product in the marketplace was on January 10, 2025.</w:t>
      </w:r>
    </w:p>
    <w:p w:rsidR="004D29AA" w:rsidRDefault="004D29AA"/>
    <w:sectPr w:rsidR="004D29AA" w:rsidSect="004D29A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0749F5"/>
    <w:multiLevelType w:val="multilevel"/>
    <w:tmpl w:val="F8E0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9AA"/>
    <w:rsid w:val="003F41C1"/>
    <w:rsid w:val="004D2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58D9530"/>
  <w15:chartTrackingRefBased/>
  <w15:docId w15:val="{3F62022A-69F3-4379-A188-A0110E66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D29A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D29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9AA"/>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4D29A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29AA"/>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D29AA"/>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4D29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47371">
      <w:bodyDiv w:val="1"/>
      <w:marLeft w:val="0"/>
      <w:marRight w:val="0"/>
      <w:marTop w:val="0"/>
      <w:marBottom w:val="0"/>
      <w:divBdr>
        <w:top w:val="none" w:sz="0" w:space="0" w:color="auto"/>
        <w:left w:val="none" w:sz="0" w:space="0" w:color="auto"/>
        <w:bottom w:val="none" w:sz="0" w:space="0" w:color="auto"/>
        <w:right w:val="none" w:sz="0" w:space="0" w:color="auto"/>
      </w:divBdr>
    </w:div>
    <w:div w:id="1134953162">
      <w:bodyDiv w:val="1"/>
      <w:marLeft w:val="0"/>
      <w:marRight w:val="0"/>
      <w:marTop w:val="0"/>
      <w:marBottom w:val="0"/>
      <w:divBdr>
        <w:top w:val="none" w:sz="0" w:space="0" w:color="auto"/>
        <w:left w:val="none" w:sz="0" w:space="0" w:color="auto"/>
        <w:bottom w:val="none" w:sz="0" w:space="0" w:color="auto"/>
        <w:right w:val="none" w:sz="0" w:space="0" w:color="auto"/>
      </w:divBdr>
    </w:div>
    <w:div w:id="1826430681">
      <w:bodyDiv w:val="1"/>
      <w:marLeft w:val="0"/>
      <w:marRight w:val="0"/>
      <w:marTop w:val="0"/>
      <w:marBottom w:val="0"/>
      <w:divBdr>
        <w:top w:val="none" w:sz="0" w:space="0" w:color="auto"/>
        <w:left w:val="none" w:sz="0" w:space="0" w:color="auto"/>
        <w:bottom w:val="none" w:sz="0" w:space="0" w:color="auto"/>
        <w:right w:val="none" w:sz="0" w:space="0" w:color="auto"/>
      </w:divBdr>
    </w:div>
    <w:div w:id="212719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wismettac-asian-foods-issues-allergy-alert-undeclared-milk-curvee-puffs-corn-puff-snack-curry-flavor"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3775CC-E4ED-45D2-AE90-613549878828}"/>
</file>

<file path=customXml/itemProps2.xml><?xml version="1.0" encoding="utf-8"?>
<ds:datastoreItem xmlns:ds="http://schemas.openxmlformats.org/officeDocument/2006/customXml" ds:itemID="{AFEA0DB9-549B-4382-90AE-DF3F67E4960B}"/>
</file>

<file path=customXml/itemProps3.xml><?xml version="1.0" encoding="utf-8"?>
<ds:datastoreItem xmlns:ds="http://schemas.openxmlformats.org/officeDocument/2006/customXml" ds:itemID="{0AE72C77-C498-4E91-AAE8-43529D835BD9}"/>
</file>

<file path=docProps/app.xml><?xml version="1.0" encoding="utf-8"?>
<Properties xmlns="http://schemas.openxmlformats.org/officeDocument/2006/extended-properties" xmlns:vt="http://schemas.openxmlformats.org/officeDocument/2006/docPropsVTypes">
  <Template>Normal</Template>
  <TotalTime>4</TotalTime>
  <Pages>1</Pages>
  <Words>235</Words>
  <Characters>1316</Characters>
  <Application>Microsoft Office Word</Application>
  <DocSecurity>0</DocSecurity>
  <Lines>30</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2025-01-21T17:02:00Z</dcterms:created>
  <dcterms:modified xsi:type="dcterms:W3CDTF">2025-01-21T17:06:00Z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0e0cbba2-86ff-485b-aa66-f2d86e20a9ec</vt:lpwstr>
  </property>
  <property fmtid="{D5CDD505-2E9C-101B-9397-08002B2CF9AE}" pid="3" name="ContentTypeId">
    <vt:lpwstr>0x01010098E53DC68727E640B32ADE3C3A58E88F</vt:lpwstr>
  </property>
</Properties>
</file>